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54" w:type="dxa"/>
        <w:tblInd w:w="108" w:type="dxa"/>
        <w:tblLayout w:type="fixed"/>
        <w:tblCellMar>
          <w:left w:w="10" w:type="dxa"/>
          <w:right w:w="10" w:type="dxa"/>
        </w:tblCellMar>
        <w:tblLook w:val="04A0" w:firstRow="1" w:lastRow="0" w:firstColumn="1" w:lastColumn="0" w:noHBand="0" w:noVBand="1"/>
      </w:tblPr>
      <w:tblGrid>
        <w:gridCol w:w="1525"/>
        <w:gridCol w:w="6804"/>
        <w:gridCol w:w="1525"/>
      </w:tblGrid>
      <w:tr w:rsidR="002442AE">
        <w:trPr>
          <w:trHeight w:val="1139"/>
        </w:trPr>
        <w:tc>
          <w:tcPr>
            <w:tcW w:w="1525" w:type="dxa"/>
            <w:shd w:val="clear" w:color="auto" w:fill="FFFFFF"/>
            <w:tcMar>
              <w:top w:w="0" w:type="dxa"/>
              <w:left w:w="0" w:type="dxa"/>
              <w:bottom w:w="0" w:type="dxa"/>
              <w:right w:w="0" w:type="dxa"/>
            </w:tcMar>
            <w:vAlign w:val="center"/>
          </w:tcPr>
          <w:p w:rsidR="002442AE" w:rsidRDefault="00867BBC">
            <w:pPr>
              <w:pStyle w:val="Standard"/>
              <w:jc w:val="center"/>
            </w:pPr>
            <w:r>
              <w:rPr>
                <w:noProof/>
              </w:rPr>
              <w:drawing>
                <wp:inline distT="0" distB="0" distL="0" distR="0">
                  <wp:extent cx="685799" cy="685799"/>
                  <wp:effectExtent l="0" t="0" r="0" b="0"/>
                  <wp:docPr id="1026" name="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1"/>
                          <pic:cNvPicPr/>
                        </pic:nvPicPr>
                        <pic:blipFill>
                          <a:blip r:embed="rId7" cstate="print"/>
                          <a:srcRect/>
                          <a:stretch/>
                        </pic:blipFill>
                        <pic:spPr>
                          <a:xfrm>
                            <a:off x="0" y="0"/>
                            <a:ext cx="685799" cy="685799"/>
                          </a:xfrm>
                          <a:prstGeom prst="rect">
                            <a:avLst/>
                          </a:prstGeom>
                          <a:ln>
                            <a:noFill/>
                          </a:ln>
                        </pic:spPr>
                      </pic:pic>
                    </a:graphicData>
                  </a:graphic>
                </wp:inline>
              </w:drawing>
            </w:r>
          </w:p>
        </w:tc>
        <w:tc>
          <w:tcPr>
            <w:tcW w:w="6804" w:type="dxa"/>
            <w:shd w:val="clear" w:color="auto" w:fill="FFFFFF"/>
            <w:tcMar>
              <w:top w:w="0" w:type="dxa"/>
              <w:left w:w="0" w:type="dxa"/>
              <w:bottom w:w="0" w:type="dxa"/>
              <w:right w:w="0" w:type="dxa"/>
            </w:tcMar>
            <w:vAlign w:val="center"/>
          </w:tcPr>
          <w:p w:rsidR="002442AE" w:rsidRDefault="00867BBC">
            <w:pPr>
              <w:pStyle w:val="Standard"/>
              <w:spacing w:after="0" w:line="360" w:lineRule="auto"/>
              <w:jc w:val="center"/>
            </w:pPr>
            <w:r>
              <w:rPr>
                <w:rStyle w:val="Nessuno"/>
                <w:rFonts w:ascii="Garamond" w:hAnsi="Garamond"/>
                <w:b/>
                <w:bCs/>
                <w:color w:val="17365D"/>
                <w:sz w:val="26"/>
                <w:szCs w:val="26"/>
              </w:rPr>
              <w:t>Arcidiocesi di Monreale</w:t>
            </w:r>
          </w:p>
          <w:p w:rsidR="002442AE" w:rsidRDefault="00867BBC">
            <w:pPr>
              <w:pStyle w:val="Standard"/>
              <w:spacing w:after="0"/>
              <w:jc w:val="center"/>
            </w:pPr>
            <w:r>
              <w:rPr>
                <w:rStyle w:val="Nessuno"/>
                <w:rFonts w:ascii="Garamond" w:hAnsi="Garamond"/>
                <w:b/>
                <w:bCs/>
                <w:caps/>
                <w:color w:val="17365D"/>
                <w:sz w:val="26"/>
                <w:szCs w:val="26"/>
              </w:rPr>
              <w:t>Azione Cattolica ITALIANA</w:t>
            </w:r>
          </w:p>
          <w:p w:rsidR="002442AE" w:rsidRDefault="00867BBC">
            <w:pPr>
              <w:pStyle w:val="Standard"/>
              <w:spacing w:after="0"/>
              <w:jc w:val="center"/>
            </w:pPr>
            <w:r>
              <w:rPr>
                <w:rStyle w:val="Nessuno"/>
                <w:rFonts w:ascii="Garamond" w:hAnsi="Garamond"/>
                <w:i/>
                <w:iCs/>
                <w:color w:val="17365D"/>
                <w:sz w:val="28"/>
                <w:szCs w:val="28"/>
              </w:rPr>
              <w:t xml:space="preserve">Beata Pina </w:t>
            </w:r>
            <w:proofErr w:type="spellStart"/>
            <w:r>
              <w:rPr>
                <w:rStyle w:val="Nessuno"/>
                <w:rFonts w:ascii="Garamond" w:hAnsi="Garamond"/>
                <w:i/>
                <w:iCs/>
                <w:color w:val="17365D"/>
                <w:sz w:val="28"/>
                <w:szCs w:val="28"/>
              </w:rPr>
              <w:t>Suriano</w:t>
            </w:r>
            <w:proofErr w:type="spellEnd"/>
          </w:p>
        </w:tc>
        <w:tc>
          <w:tcPr>
            <w:tcW w:w="1525" w:type="dxa"/>
            <w:shd w:val="clear" w:color="auto" w:fill="FFFFFF"/>
            <w:tcMar>
              <w:top w:w="0" w:type="dxa"/>
              <w:left w:w="0" w:type="dxa"/>
              <w:bottom w:w="0" w:type="dxa"/>
              <w:right w:w="0" w:type="dxa"/>
            </w:tcMar>
            <w:vAlign w:val="center"/>
          </w:tcPr>
          <w:p w:rsidR="002442AE" w:rsidRDefault="00867BBC">
            <w:pPr>
              <w:pStyle w:val="Standard"/>
              <w:jc w:val="center"/>
            </w:pPr>
            <w:r>
              <w:rPr>
                <w:noProof/>
              </w:rPr>
              <w:drawing>
                <wp:inline distT="0" distB="0" distL="0" distR="0">
                  <wp:extent cx="622440" cy="672480"/>
                  <wp:effectExtent l="0" t="0" r="0" b="620"/>
                  <wp:docPr id="1027" name="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2"/>
                          <pic:cNvPicPr/>
                        </pic:nvPicPr>
                        <pic:blipFill>
                          <a:blip r:embed="rId8" cstate="print"/>
                          <a:srcRect/>
                          <a:stretch/>
                        </pic:blipFill>
                        <pic:spPr>
                          <a:xfrm>
                            <a:off x="0" y="0"/>
                            <a:ext cx="622440" cy="672480"/>
                          </a:xfrm>
                          <a:prstGeom prst="rect">
                            <a:avLst/>
                          </a:prstGeom>
                          <a:ln>
                            <a:noFill/>
                          </a:ln>
                        </pic:spPr>
                      </pic:pic>
                    </a:graphicData>
                  </a:graphic>
                </wp:inline>
              </w:drawing>
            </w:r>
          </w:p>
        </w:tc>
      </w:tr>
    </w:tbl>
    <w:p w:rsidR="002442AE" w:rsidRDefault="002442AE">
      <w:pPr>
        <w:pStyle w:val="Standard"/>
        <w:spacing w:after="0" w:line="240" w:lineRule="auto"/>
        <w:jc w:val="both"/>
      </w:pPr>
    </w:p>
    <w:p w:rsidR="002442AE" w:rsidRDefault="00867BBC">
      <w:pPr>
        <w:rPr>
          <w:rStyle w:val="Nessuno"/>
          <w:color w:val="002060"/>
          <w:sz w:val="24"/>
          <w:szCs w:val="24"/>
          <w:u w:color="000090"/>
        </w:rPr>
      </w:pPr>
      <w:proofErr w:type="spellStart"/>
      <w:r>
        <w:rPr>
          <w:rStyle w:val="Nessuno"/>
          <w:color w:val="002060"/>
          <w:sz w:val="24"/>
          <w:szCs w:val="24"/>
          <w:u w:color="000090"/>
        </w:rPr>
        <w:t>Prot</w:t>
      </w:r>
      <w:proofErr w:type="spellEnd"/>
      <w:r>
        <w:rPr>
          <w:rStyle w:val="Nessuno"/>
          <w:color w:val="002060"/>
          <w:sz w:val="24"/>
          <w:szCs w:val="24"/>
          <w:u w:color="000090"/>
        </w:rPr>
        <w:t>. 6-2020/2023</w:t>
      </w:r>
      <w:r>
        <w:rPr>
          <w:rStyle w:val="Nessuno"/>
          <w:color w:val="002060"/>
          <w:sz w:val="24"/>
          <w:szCs w:val="24"/>
          <w:u w:color="000090"/>
        </w:rPr>
        <w:tab/>
      </w:r>
      <w:r>
        <w:rPr>
          <w:rStyle w:val="Nessuno"/>
          <w:color w:val="002060"/>
          <w:sz w:val="24"/>
          <w:szCs w:val="24"/>
          <w:u w:color="000090"/>
        </w:rPr>
        <w:tab/>
      </w:r>
      <w:r>
        <w:rPr>
          <w:rStyle w:val="Nessuno"/>
          <w:color w:val="002060"/>
          <w:sz w:val="24"/>
          <w:szCs w:val="24"/>
          <w:u w:color="000090"/>
        </w:rPr>
        <w:tab/>
      </w:r>
      <w:r>
        <w:rPr>
          <w:rStyle w:val="Nessuno"/>
          <w:color w:val="002060"/>
          <w:sz w:val="24"/>
          <w:szCs w:val="24"/>
          <w:u w:color="000090"/>
        </w:rPr>
        <w:tab/>
      </w:r>
      <w:r>
        <w:rPr>
          <w:rStyle w:val="Nessuno"/>
          <w:color w:val="002060"/>
          <w:sz w:val="24"/>
          <w:szCs w:val="24"/>
          <w:u w:color="000090"/>
        </w:rPr>
        <w:tab/>
      </w:r>
      <w:r>
        <w:rPr>
          <w:rStyle w:val="Nessuno"/>
          <w:color w:val="002060"/>
          <w:sz w:val="24"/>
          <w:szCs w:val="24"/>
          <w:u w:color="000090"/>
        </w:rPr>
        <w:tab/>
      </w:r>
      <w:r>
        <w:rPr>
          <w:rStyle w:val="Nessuno"/>
          <w:color w:val="002060"/>
          <w:sz w:val="24"/>
          <w:szCs w:val="24"/>
          <w:u w:color="000090"/>
        </w:rPr>
        <w:tab/>
        <w:t xml:space="preserve">            Monreale, 1</w:t>
      </w:r>
      <w:r w:rsidR="00456F2E">
        <w:rPr>
          <w:rStyle w:val="Nessuno"/>
          <w:color w:val="002060"/>
          <w:sz w:val="24"/>
          <w:szCs w:val="24"/>
          <w:u w:color="000090"/>
        </w:rPr>
        <w:t>6</w:t>
      </w:r>
      <w:r>
        <w:rPr>
          <w:rStyle w:val="Nessuno"/>
          <w:color w:val="002060"/>
          <w:sz w:val="24"/>
          <w:szCs w:val="24"/>
          <w:u w:color="000090"/>
        </w:rPr>
        <w:t xml:space="preserve"> Luglio 2020</w:t>
      </w:r>
    </w:p>
    <w:p w:rsidR="002442AE" w:rsidRDefault="002442AE"/>
    <w:p w:rsidR="002442AE" w:rsidRDefault="00867BBC">
      <w:pPr>
        <w:jc w:val="right"/>
        <w:rPr>
          <w:color w:val="002060"/>
          <w:sz w:val="24"/>
          <w:szCs w:val="24"/>
        </w:rPr>
      </w:pPr>
      <w:r>
        <w:rPr>
          <w:color w:val="002060"/>
          <w:sz w:val="24"/>
          <w:szCs w:val="24"/>
        </w:rPr>
        <w:t>Ai Consiglieri diocesani</w:t>
      </w:r>
    </w:p>
    <w:p w:rsidR="002442AE" w:rsidRDefault="00867BBC">
      <w:pPr>
        <w:jc w:val="right"/>
        <w:rPr>
          <w:color w:val="002060"/>
          <w:sz w:val="24"/>
          <w:szCs w:val="24"/>
        </w:rPr>
      </w:pPr>
      <w:r>
        <w:rPr>
          <w:color w:val="002060"/>
          <w:sz w:val="24"/>
          <w:szCs w:val="24"/>
        </w:rPr>
        <w:t>Agli Assistenti diocesani</w:t>
      </w:r>
    </w:p>
    <w:p w:rsidR="002442AE" w:rsidRDefault="00867BBC">
      <w:pPr>
        <w:jc w:val="right"/>
        <w:rPr>
          <w:color w:val="002060"/>
          <w:sz w:val="24"/>
          <w:szCs w:val="24"/>
        </w:rPr>
      </w:pPr>
      <w:r>
        <w:rPr>
          <w:color w:val="002060"/>
          <w:sz w:val="24"/>
          <w:szCs w:val="24"/>
        </w:rPr>
        <w:t>Ai Rappresentanti di circoscrizione</w:t>
      </w:r>
    </w:p>
    <w:p w:rsidR="002442AE" w:rsidRDefault="00867BBC">
      <w:pPr>
        <w:jc w:val="right"/>
        <w:rPr>
          <w:color w:val="002060"/>
          <w:sz w:val="24"/>
          <w:szCs w:val="24"/>
        </w:rPr>
      </w:pPr>
      <w:r>
        <w:rPr>
          <w:color w:val="002060"/>
          <w:sz w:val="24"/>
          <w:szCs w:val="24"/>
        </w:rPr>
        <w:t>Ai Segretari del MSAC</w:t>
      </w:r>
    </w:p>
    <w:p w:rsidR="002442AE" w:rsidRDefault="002442AE">
      <w:pPr>
        <w:pStyle w:val="Standard"/>
        <w:spacing w:after="120" w:line="240" w:lineRule="auto"/>
        <w:jc w:val="right"/>
        <w:rPr>
          <w:b/>
          <w:bCs/>
          <w:color w:val="002060"/>
          <w:sz w:val="26"/>
          <w:szCs w:val="26"/>
        </w:rPr>
      </w:pPr>
    </w:p>
    <w:p w:rsidR="002442AE" w:rsidRDefault="00867BBC">
      <w:pPr>
        <w:jc w:val="both"/>
        <w:rPr>
          <w:color w:val="002060"/>
          <w:sz w:val="24"/>
          <w:szCs w:val="24"/>
        </w:rPr>
      </w:pPr>
      <w:r>
        <w:rPr>
          <w:color w:val="002060"/>
          <w:sz w:val="24"/>
          <w:szCs w:val="24"/>
        </w:rPr>
        <w:t xml:space="preserve">Oggetto: </w:t>
      </w:r>
      <w:r w:rsidR="0066771A">
        <w:rPr>
          <w:color w:val="002060"/>
          <w:sz w:val="24"/>
          <w:szCs w:val="24"/>
        </w:rPr>
        <w:t xml:space="preserve"> </w:t>
      </w:r>
      <w:r>
        <w:rPr>
          <w:color w:val="002060"/>
          <w:sz w:val="24"/>
          <w:szCs w:val="24"/>
        </w:rPr>
        <w:t>Convocazione Consiglio Diocesano</w:t>
      </w:r>
    </w:p>
    <w:p w:rsidR="002442AE" w:rsidRDefault="00867BBC">
      <w:pPr>
        <w:jc w:val="both"/>
        <w:rPr>
          <w:b/>
          <w:color w:val="002060"/>
          <w:sz w:val="24"/>
          <w:szCs w:val="24"/>
        </w:rPr>
      </w:pPr>
      <w:r>
        <w:rPr>
          <w:color w:val="002060"/>
          <w:sz w:val="24"/>
          <w:szCs w:val="24"/>
        </w:rPr>
        <w:tab/>
      </w:r>
      <w:r w:rsidR="00952F4B">
        <w:rPr>
          <w:color w:val="002060"/>
          <w:sz w:val="24"/>
          <w:szCs w:val="24"/>
        </w:rPr>
        <w:t xml:space="preserve">    </w:t>
      </w:r>
      <w:r>
        <w:rPr>
          <w:b/>
          <w:color w:val="002060"/>
          <w:sz w:val="24"/>
          <w:szCs w:val="24"/>
        </w:rPr>
        <w:t xml:space="preserve">9 Agosto 2020, </w:t>
      </w:r>
      <w:r w:rsidR="00952F4B">
        <w:rPr>
          <w:b/>
          <w:color w:val="002060"/>
          <w:sz w:val="24"/>
          <w:szCs w:val="24"/>
        </w:rPr>
        <w:t>“</w:t>
      </w:r>
      <w:r>
        <w:rPr>
          <w:b/>
          <w:color w:val="002060"/>
          <w:sz w:val="24"/>
          <w:szCs w:val="24"/>
        </w:rPr>
        <w:t>Torre Alba</w:t>
      </w:r>
      <w:r w:rsidR="00952F4B">
        <w:rPr>
          <w:b/>
          <w:color w:val="002060"/>
          <w:sz w:val="24"/>
          <w:szCs w:val="24"/>
        </w:rPr>
        <w:t>”</w:t>
      </w:r>
    </w:p>
    <w:p w:rsidR="002442AE" w:rsidRDefault="00867BBC">
      <w:pPr>
        <w:rPr>
          <w:rFonts w:eastAsia="Times New Roman"/>
          <w:b/>
          <w:bCs/>
          <w:color w:val="002060"/>
          <w:kern w:val="0"/>
          <w:sz w:val="24"/>
          <w:szCs w:val="24"/>
        </w:rPr>
      </w:pPr>
      <w:r>
        <w:rPr>
          <w:b/>
          <w:bCs/>
          <w:color w:val="002060"/>
          <w:sz w:val="24"/>
          <w:szCs w:val="24"/>
        </w:rPr>
        <w:tab/>
      </w:r>
      <w:r w:rsidR="00952F4B">
        <w:rPr>
          <w:b/>
          <w:bCs/>
          <w:color w:val="002060"/>
          <w:sz w:val="24"/>
          <w:szCs w:val="24"/>
        </w:rPr>
        <w:t xml:space="preserve">    </w:t>
      </w:r>
      <w:r>
        <w:rPr>
          <w:rFonts w:eastAsia="Times New Roman"/>
          <w:b/>
          <w:bCs/>
          <w:color w:val="002060"/>
          <w:kern w:val="0"/>
          <w:sz w:val="24"/>
          <w:szCs w:val="24"/>
          <w:shd w:val="clear" w:color="auto" w:fill="FFFFFF"/>
        </w:rPr>
        <w:t>Lungomare Peppino Impastato, 29</w:t>
      </w:r>
      <w:r>
        <w:rPr>
          <w:b/>
          <w:bCs/>
          <w:color w:val="002060"/>
          <w:sz w:val="24"/>
          <w:szCs w:val="24"/>
        </w:rPr>
        <w:t xml:space="preserve"> - Terrasini (</w:t>
      </w:r>
      <w:proofErr w:type="spellStart"/>
      <w:r>
        <w:rPr>
          <w:b/>
          <w:bCs/>
          <w:color w:val="002060"/>
          <w:sz w:val="24"/>
          <w:szCs w:val="24"/>
        </w:rPr>
        <w:t>Pa</w:t>
      </w:r>
      <w:proofErr w:type="spellEnd"/>
      <w:r>
        <w:rPr>
          <w:b/>
          <w:bCs/>
          <w:color w:val="002060"/>
          <w:sz w:val="24"/>
          <w:szCs w:val="24"/>
        </w:rPr>
        <w:t>)</w:t>
      </w:r>
    </w:p>
    <w:p w:rsidR="002442AE" w:rsidRDefault="00867BBC">
      <w:pPr>
        <w:jc w:val="both"/>
        <w:rPr>
          <w:b/>
          <w:color w:val="002060"/>
          <w:sz w:val="24"/>
          <w:szCs w:val="24"/>
        </w:rPr>
      </w:pPr>
      <w:r>
        <w:rPr>
          <w:b/>
          <w:color w:val="002060"/>
          <w:sz w:val="24"/>
          <w:szCs w:val="24"/>
        </w:rPr>
        <w:tab/>
      </w:r>
      <w:r w:rsidR="00952F4B">
        <w:rPr>
          <w:b/>
          <w:color w:val="002060"/>
          <w:sz w:val="24"/>
          <w:szCs w:val="24"/>
        </w:rPr>
        <w:t xml:space="preserve">    </w:t>
      </w:r>
      <w:r>
        <w:rPr>
          <w:b/>
          <w:color w:val="002060"/>
          <w:sz w:val="24"/>
          <w:szCs w:val="24"/>
        </w:rPr>
        <w:t>Ore 9</w:t>
      </w:r>
      <w:r w:rsidR="00952F4B">
        <w:rPr>
          <w:b/>
          <w:color w:val="002060"/>
          <w:sz w:val="24"/>
          <w:szCs w:val="24"/>
        </w:rPr>
        <w:t>:</w:t>
      </w:r>
      <w:r>
        <w:rPr>
          <w:b/>
          <w:color w:val="002060"/>
          <w:sz w:val="24"/>
          <w:szCs w:val="24"/>
        </w:rPr>
        <w:t>30</w:t>
      </w:r>
    </w:p>
    <w:p w:rsidR="002442AE" w:rsidRDefault="002442AE">
      <w:pPr>
        <w:pStyle w:val="Standard"/>
        <w:spacing w:after="120" w:line="240" w:lineRule="auto"/>
        <w:jc w:val="both"/>
        <w:rPr>
          <w:rFonts w:ascii="Times New Roman" w:hAnsi="Times New Roman" w:cs="Times New Roman"/>
          <w:color w:val="002060"/>
          <w:sz w:val="26"/>
          <w:szCs w:val="26"/>
        </w:rPr>
      </w:pPr>
    </w:p>
    <w:p w:rsidR="002442AE" w:rsidRDefault="00867BBC">
      <w:pPr>
        <w:pStyle w:val="Standard"/>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Carissimi consiglieri diocesani, </w:t>
      </w:r>
    </w:p>
    <w:p w:rsidR="002442AE" w:rsidRPr="00952F4B" w:rsidRDefault="00867BBC">
      <w:pPr>
        <w:pStyle w:val="Standard"/>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 xml:space="preserve">dopo mesi difficili e complicati, durante i quali l'isolamento e il distanziamento sociale hanno di fatto impedito quasi totalmente, lo svolgimento delle attività associative, siamo pronti a ripartire, per riprendere da dove ci eravamo fermati. Come sapete abbiamo già pensato </w:t>
      </w:r>
      <w:r w:rsidRPr="00952F4B">
        <w:rPr>
          <w:rFonts w:ascii="Times New Roman" w:hAnsi="Times New Roman" w:cs="Times New Roman"/>
          <w:color w:val="002060"/>
          <w:sz w:val="24"/>
          <w:szCs w:val="24"/>
        </w:rPr>
        <w:t>ad</w:t>
      </w:r>
      <w:r>
        <w:rPr>
          <w:rFonts w:ascii="Times New Roman" w:hAnsi="Times New Roman" w:cs="Times New Roman"/>
          <w:color w:val="002060"/>
          <w:sz w:val="24"/>
          <w:szCs w:val="24"/>
        </w:rPr>
        <w:t xml:space="preserve"> alcune piccole iniziative e fissato le date per alcuni eventi, come il campo scuola giovanissimi</w:t>
      </w:r>
      <w:r w:rsidRPr="00952F4B">
        <w:rPr>
          <w:rFonts w:ascii="Times New Roman" w:hAnsi="Times New Roman" w:cs="Times New Roman"/>
          <w:color w:val="002060"/>
          <w:sz w:val="24"/>
          <w:szCs w:val="24"/>
        </w:rPr>
        <w:t xml:space="preserve">, una giornata di riflessione e preghiere per gli adulti, </w:t>
      </w:r>
      <w:r>
        <w:rPr>
          <w:rFonts w:ascii="Times New Roman" w:hAnsi="Times New Roman" w:cs="Times New Roman"/>
          <w:color w:val="002060"/>
          <w:sz w:val="24"/>
          <w:szCs w:val="24"/>
        </w:rPr>
        <w:t xml:space="preserve">l'assemblea di apertura del nuovo anno associativo, poiché pensare positivo e </w:t>
      </w:r>
      <w:r w:rsidRPr="00952F4B">
        <w:rPr>
          <w:rFonts w:ascii="Times New Roman" w:hAnsi="Times New Roman" w:cs="Times New Roman"/>
          <w:color w:val="002060"/>
          <w:sz w:val="24"/>
          <w:szCs w:val="24"/>
        </w:rPr>
        <w:t xml:space="preserve">immaginare </w:t>
      </w:r>
      <w:r>
        <w:rPr>
          <w:rFonts w:ascii="Times New Roman" w:hAnsi="Times New Roman" w:cs="Times New Roman"/>
          <w:color w:val="002060"/>
          <w:sz w:val="24"/>
          <w:szCs w:val="24"/>
        </w:rPr>
        <w:t xml:space="preserve">un futuro più sereno, </w:t>
      </w:r>
      <w:r w:rsidRPr="00952F4B">
        <w:rPr>
          <w:rFonts w:ascii="Times New Roman" w:hAnsi="Times New Roman" w:cs="Times New Roman"/>
          <w:color w:val="002060"/>
          <w:sz w:val="24"/>
          <w:szCs w:val="24"/>
        </w:rPr>
        <w:t xml:space="preserve">è nel nostro stile. </w:t>
      </w:r>
    </w:p>
    <w:p w:rsidR="002442AE" w:rsidRDefault="00867BBC">
      <w:pPr>
        <w:pStyle w:val="Standard"/>
        <w:spacing w:after="0" w:line="240" w:lineRule="auto"/>
        <w:jc w:val="both"/>
        <w:rPr>
          <w:rFonts w:ascii="Times New Roman" w:hAnsi="Times New Roman" w:cs="Times New Roman"/>
          <w:color w:val="002060"/>
          <w:sz w:val="24"/>
          <w:szCs w:val="24"/>
        </w:rPr>
      </w:pPr>
      <w:r w:rsidRPr="00952F4B">
        <w:rPr>
          <w:rFonts w:ascii="Times New Roman" w:hAnsi="Times New Roman" w:cs="Times New Roman"/>
          <w:color w:val="002060"/>
          <w:sz w:val="24"/>
          <w:szCs w:val="24"/>
        </w:rPr>
        <w:t xml:space="preserve">A </w:t>
      </w:r>
      <w:r>
        <w:rPr>
          <w:rFonts w:ascii="Times New Roman" w:hAnsi="Times New Roman" w:cs="Times New Roman"/>
          <w:color w:val="002060"/>
          <w:sz w:val="24"/>
          <w:szCs w:val="24"/>
        </w:rPr>
        <w:t>conferma di tutto ciò, sentiamo il bisogno di incontrarci per programmare, come ogni anno, la prima parte del nuovo anno associativo, che si aprirà appunto con l'assemblea diocesana, che si terrà a San Giuseppe Jato, il 30 Agosto p.v.</w:t>
      </w:r>
    </w:p>
    <w:p w:rsidR="002442AE" w:rsidRDefault="00867BBC">
      <w:pPr>
        <w:pStyle w:val="Standard"/>
        <w:spacing w:after="0" w:line="240" w:lineRule="auto"/>
        <w:jc w:val="both"/>
        <w:rPr>
          <w:rFonts w:ascii="Times New Roman" w:hAnsi="Times New Roman" w:cs="Times New Roman"/>
          <w:color w:val="002060"/>
          <w:sz w:val="24"/>
          <w:szCs w:val="24"/>
        </w:rPr>
      </w:pPr>
      <w:r>
        <w:rPr>
          <w:rFonts w:ascii="Times New Roman" w:hAnsi="Times New Roman" w:cs="Times New Roman"/>
          <w:color w:val="002060"/>
          <w:sz w:val="24"/>
          <w:szCs w:val="24"/>
        </w:rPr>
        <w:t>Pertanto il consiglio diocesano è convocato per domenica 9 Agosto 2020 alle 9.30 a Terrasini, presso “Torre Alba”</w:t>
      </w:r>
      <w:r w:rsidR="00952F4B">
        <w:rPr>
          <w:rFonts w:ascii="Times New Roman" w:hAnsi="Times New Roman" w:cs="Times New Roman"/>
          <w:color w:val="002060"/>
          <w:sz w:val="24"/>
          <w:szCs w:val="24"/>
        </w:rPr>
        <w:t xml:space="preserve"> </w:t>
      </w:r>
      <w:r>
        <w:rPr>
          <w:rFonts w:ascii="Times New Roman" w:hAnsi="Times New Roman" w:cs="Times New Roman"/>
          <w:color w:val="002060"/>
          <w:sz w:val="24"/>
          <w:szCs w:val="24"/>
        </w:rPr>
        <w:t>Lungomare Peppino Impastato, 29.</w:t>
      </w:r>
    </w:p>
    <w:p w:rsidR="002442AE" w:rsidRDefault="00867BBC" w:rsidP="00952F4B">
      <w:pPr>
        <w:pStyle w:val="Standard"/>
        <w:spacing w:after="0"/>
        <w:rPr>
          <w:rFonts w:ascii="Times New Roman" w:hAnsi="Times New Roman" w:cs="Times New Roman"/>
          <w:color w:val="002060"/>
          <w:sz w:val="24"/>
          <w:szCs w:val="24"/>
        </w:rPr>
      </w:pPr>
      <w:r>
        <w:rPr>
          <w:rFonts w:ascii="Times New Roman" w:hAnsi="Times New Roman" w:cs="Times New Roman"/>
          <w:color w:val="002060"/>
          <w:sz w:val="24"/>
          <w:szCs w:val="24"/>
        </w:rPr>
        <w:t>L'ordine del giorno sarà il seguente:</w:t>
      </w:r>
    </w:p>
    <w:p w:rsidR="002442AE" w:rsidRDefault="00952F4B" w:rsidP="00952F4B">
      <w:pPr>
        <w:pStyle w:val="Standard"/>
        <w:spacing w:after="0"/>
        <w:rPr>
          <w:rFonts w:ascii="Times New Roman" w:hAnsi="Times New Roman" w:cs="Times New Roman"/>
          <w:color w:val="002060"/>
          <w:sz w:val="24"/>
          <w:szCs w:val="24"/>
        </w:rPr>
      </w:pPr>
      <w:r>
        <w:rPr>
          <w:rFonts w:ascii="Times New Roman" w:hAnsi="Times New Roman" w:cs="Times New Roman"/>
          <w:color w:val="002060"/>
          <w:sz w:val="24"/>
          <w:szCs w:val="24"/>
        </w:rPr>
        <w:t xml:space="preserve">Ore </w:t>
      </w:r>
      <w:r w:rsidR="00867BBC" w:rsidRPr="00952F4B">
        <w:rPr>
          <w:rFonts w:ascii="Times New Roman" w:hAnsi="Times New Roman" w:cs="Times New Roman"/>
          <w:color w:val="002060"/>
          <w:sz w:val="24"/>
          <w:szCs w:val="24"/>
        </w:rPr>
        <w:t>9</w:t>
      </w:r>
      <w:r>
        <w:rPr>
          <w:rFonts w:ascii="Times New Roman" w:hAnsi="Times New Roman" w:cs="Times New Roman"/>
          <w:color w:val="002060"/>
          <w:sz w:val="24"/>
          <w:szCs w:val="24"/>
        </w:rPr>
        <w:t>:</w:t>
      </w:r>
      <w:r w:rsidR="00867BBC" w:rsidRPr="00952F4B">
        <w:rPr>
          <w:rFonts w:ascii="Times New Roman" w:hAnsi="Times New Roman" w:cs="Times New Roman"/>
          <w:color w:val="002060"/>
          <w:sz w:val="24"/>
          <w:szCs w:val="24"/>
        </w:rPr>
        <w:t xml:space="preserve">30    </w:t>
      </w:r>
      <w:r>
        <w:rPr>
          <w:rFonts w:ascii="Times New Roman" w:hAnsi="Times New Roman" w:cs="Times New Roman"/>
          <w:color w:val="002060"/>
          <w:sz w:val="24"/>
          <w:szCs w:val="24"/>
        </w:rPr>
        <w:tab/>
      </w:r>
      <w:r w:rsidR="00867BBC">
        <w:rPr>
          <w:rFonts w:ascii="Times New Roman" w:hAnsi="Times New Roman" w:cs="Times New Roman"/>
          <w:color w:val="002060"/>
          <w:sz w:val="24"/>
          <w:szCs w:val="24"/>
        </w:rPr>
        <w:t xml:space="preserve">Momento di preghiera iniziale e meditazione dell'assistente. </w:t>
      </w:r>
    </w:p>
    <w:p w:rsidR="002442AE" w:rsidRDefault="00952F4B" w:rsidP="00952F4B">
      <w:pPr>
        <w:pStyle w:val="Standard"/>
        <w:spacing w:after="0"/>
        <w:rPr>
          <w:rFonts w:ascii="Times New Roman" w:hAnsi="Times New Roman" w:cs="Times New Roman"/>
          <w:color w:val="002060"/>
          <w:sz w:val="24"/>
          <w:szCs w:val="24"/>
        </w:rPr>
      </w:pPr>
      <w:r>
        <w:rPr>
          <w:rFonts w:ascii="Times New Roman" w:hAnsi="Times New Roman" w:cs="Times New Roman"/>
          <w:color w:val="002060"/>
          <w:sz w:val="24"/>
          <w:szCs w:val="24"/>
        </w:rPr>
        <w:t xml:space="preserve">Ore </w:t>
      </w:r>
      <w:r w:rsidR="00867BBC" w:rsidRPr="00952F4B">
        <w:rPr>
          <w:rFonts w:ascii="Times New Roman" w:hAnsi="Times New Roman" w:cs="Times New Roman"/>
          <w:color w:val="002060"/>
          <w:sz w:val="24"/>
          <w:szCs w:val="24"/>
        </w:rPr>
        <w:t>10</w:t>
      </w:r>
      <w:r>
        <w:rPr>
          <w:rFonts w:ascii="Times New Roman" w:hAnsi="Times New Roman" w:cs="Times New Roman"/>
          <w:color w:val="002060"/>
          <w:sz w:val="24"/>
          <w:szCs w:val="24"/>
        </w:rPr>
        <w:t>:</w:t>
      </w:r>
      <w:r w:rsidR="00867BBC" w:rsidRPr="00952F4B">
        <w:rPr>
          <w:rFonts w:ascii="Times New Roman" w:hAnsi="Times New Roman" w:cs="Times New Roman"/>
          <w:color w:val="002060"/>
          <w:sz w:val="24"/>
          <w:szCs w:val="24"/>
        </w:rPr>
        <w:t xml:space="preserve">15  </w:t>
      </w:r>
      <w:r>
        <w:rPr>
          <w:rFonts w:ascii="Times New Roman" w:hAnsi="Times New Roman" w:cs="Times New Roman"/>
          <w:color w:val="002060"/>
          <w:sz w:val="24"/>
          <w:szCs w:val="24"/>
        </w:rPr>
        <w:tab/>
      </w:r>
      <w:r w:rsidR="00867BBC">
        <w:rPr>
          <w:rFonts w:ascii="Times New Roman" w:hAnsi="Times New Roman" w:cs="Times New Roman"/>
          <w:color w:val="002060"/>
          <w:sz w:val="24"/>
          <w:szCs w:val="24"/>
        </w:rPr>
        <w:t>Introduzione dei lavori.</w:t>
      </w:r>
      <w:r w:rsidR="00867BBC">
        <w:rPr>
          <w:rFonts w:ascii="Times New Roman" w:hAnsi="Times New Roman" w:cs="Times New Roman"/>
          <w:color w:val="002060"/>
          <w:sz w:val="24"/>
          <w:szCs w:val="24"/>
        </w:rPr>
        <w:tab/>
      </w:r>
      <w:r w:rsidR="00867BBC">
        <w:rPr>
          <w:rFonts w:ascii="Times New Roman" w:hAnsi="Times New Roman" w:cs="Times New Roman"/>
          <w:color w:val="002060"/>
          <w:sz w:val="24"/>
          <w:szCs w:val="24"/>
        </w:rPr>
        <w:tab/>
      </w:r>
      <w:r w:rsidR="00867BBC">
        <w:rPr>
          <w:rFonts w:ascii="Times New Roman" w:hAnsi="Times New Roman" w:cs="Times New Roman"/>
          <w:color w:val="002060"/>
          <w:sz w:val="24"/>
          <w:szCs w:val="24"/>
        </w:rPr>
        <w:tab/>
      </w:r>
      <w:r w:rsidR="00867BBC">
        <w:rPr>
          <w:rFonts w:ascii="Times New Roman" w:hAnsi="Times New Roman" w:cs="Times New Roman"/>
          <w:color w:val="002060"/>
          <w:sz w:val="24"/>
          <w:szCs w:val="24"/>
        </w:rPr>
        <w:tab/>
      </w:r>
      <w:r w:rsidR="00867BBC">
        <w:rPr>
          <w:rFonts w:ascii="Times New Roman" w:hAnsi="Times New Roman" w:cs="Times New Roman"/>
          <w:color w:val="002060"/>
          <w:sz w:val="24"/>
          <w:szCs w:val="24"/>
        </w:rPr>
        <w:tab/>
      </w:r>
    </w:p>
    <w:p w:rsidR="002442AE" w:rsidRDefault="00952F4B" w:rsidP="00952F4B">
      <w:pPr>
        <w:pStyle w:val="Standard"/>
        <w:spacing w:after="0"/>
        <w:rPr>
          <w:rFonts w:ascii="Times New Roman" w:hAnsi="Times New Roman" w:cs="Times New Roman"/>
          <w:color w:val="002060"/>
          <w:sz w:val="24"/>
          <w:szCs w:val="24"/>
        </w:rPr>
      </w:pPr>
      <w:r>
        <w:rPr>
          <w:rFonts w:ascii="Times New Roman" w:hAnsi="Times New Roman" w:cs="Times New Roman"/>
          <w:color w:val="002060"/>
          <w:sz w:val="24"/>
          <w:szCs w:val="24"/>
        </w:rPr>
        <w:t xml:space="preserve">Ore </w:t>
      </w:r>
      <w:r w:rsidR="00867BBC" w:rsidRPr="00952F4B">
        <w:rPr>
          <w:rFonts w:ascii="Times New Roman" w:hAnsi="Times New Roman" w:cs="Times New Roman"/>
          <w:color w:val="002060"/>
          <w:sz w:val="24"/>
          <w:szCs w:val="24"/>
        </w:rPr>
        <w:t>10</w:t>
      </w:r>
      <w:r>
        <w:rPr>
          <w:rFonts w:ascii="Times New Roman" w:hAnsi="Times New Roman" w:cs="Times New Roman"/>
          <w:color w:val="002060"/>
          <w:sz w:val="24"/>
          <w:szCs w:val="24"/>
        </w:rPr>
        <w:t>:</w:t>
      </w:r>
      <w:r w:rsidR="00867BBC" w:rsidRPr="00952F4B">
        <w:rPr>
          <w:rFonts w:ascii="Times New Roman" w:hAnsi="Times New Roman" w:cs="Times New Roman"/>
          <w:color w:val="002060"/>
          <w:sz w:val="24"/>
          <w:szCs w:val="24"/>
        </w:rPr>
        <w:t xml:space="preserve">30  </w:t>
      </w:r>
      <w:r>
        <w:rPr>
          <w:rFonts w:ascii="Times New Roman" w:hAnsi="Times New Roman" w:cs="Times New Roman"/>
          <w:color w:val="002060"/>
          <w:sz w:val="24"/>
          <w:szCs w:val="24"/>
        </w:rPr>
        <w:tab/>
      </w:r>
      <w:r w:rsidR="00867BBC">
        <w:rPr>
          <w:rFonts w:ascii="Times New Roman" w:hAnsi="Times New Roman" w:cs="Times New Roman"/>
          <w:color w:val="002060"/>
          <w:sz w:val="24"/>
          <w:szCs w:val="24"/>
        </w:rPr>
        <w:t>Assegnazione dei r. circoscrizione alle equipe</w:t>
      </w:r>
      <w:r>
        <w:rPr>
          <w:rFonts w:ascii="Times New Roman" w:hAnsi="Times New Roman" w:cs="Times New Roman"/>
          <w:color w:val="002060"/>
          <w:sz w:val="24"/>
          <w:szCs w:val="24"/>
        </w:rPr>
        <w:t>.</w:t>
      </w:r>
      <w:r w:rsidR="00867BBC">
        <w:rPr>
          <w:rFonts w:ascii="Times New Roman" w:hAnsi="Times New Roman" w:cs="Times New Roman"/>
          <w:color w:val="002060"/>
          <w:sz w:val="24"/>
          <w:szCs w:val="24"/>
        </w:rPr>
        <w:t xml:space="preserve">        </w:t>
      </w:r>
      <w:r w:rsidR="00867BBC">
        <w:rPr>
          <w:rFonts w:ascii="Times New Roman" w:hAnsi="Times New Roman" w:cs="Times New Roman"/>
          <w:color w:val="002060"/>
          <w:sz w:val="24"/>
          <w:szCs w:val="24"/>
        </w:rPr>
        <w:tab/>
      </w:r>
      <w:r w:rsidR="00867BBC">
        <w:rPr>
          <w:rFonts w:ascii="Times New Roman" w:hAnsi="Times New Roman" w:cs="Times New Roman"/>
          <w:color w:val="002060"/>
          <w:sz w:val="24"/>
          <w:szCs w:val="24"/>
        </w:rPr>
        <w:tab/>
      </w:r>
    </w:p>
    <w:p w:rsidR="002442AE" w:rsidRDefault="00952F4B" w:rsidP="00952F4B">
      <w:pPr>
        <w:pStyle w:val="Standard"/>
        <w:spacing w:after="0"/>
        <w:rPr>
          <w:rFonts w:ascii="Times New Roman" w:hAnsi="Times New Roman" w:cs="Times New Roman"/>
          <w:color w:val="002060"/>
          <w:sz w:val="24"/>
          <w:szCs w:val="24"/>
        </w:rPr>
      </w:pPr>
      <w:r>
        <w:rPr>
          <w:rFonts w:ascii="Times New Roman" w:hAnsi="Times New Roman" w:cs="Times New Roman"/>
          <w:color w:val="002060"/>
          <w:sz w:val="24"/>
          <w:szCs w:val="24"/>
        </w:rPr>
        <w:t xml:space="preserve">Ore 10:40 </w:t>
      </w:r>
      <w:r>
        <w:rPr>
          <w:rFonts w:ascii="Times New Roman" w:hAnsi="Times New Roman" w:cs="Times New Roman"/>
          <w:color w:val="002060"/>
          <w:sz w:val="24"/>
          <w:szCs w:val="24"/>
        </w:rPr>
        <w:tab/>
      </w:r>
      <w:r w:rsidR="00867BBC">
        <w:rPr>
          <w:rFonts w:ascii="Times New Roman" w:hAnsi="Times New Roman" w:cs="Times New Roman"/>
          <w:color w:val="002060"/>
          <w:sz w:val="24"/>
          <w:szCs w:val="24"/>
        </w:rPr>
        <w:t>Suddivisione in settori e articolazioni.</w:t>
      </w:r>
      <w:r w:rsidR="00867BBC">
        <w:rPr>
          <w:rFonts w:ascii="Times New Roman" w:hAnsi="Times New Roman" w:cs="Times New Roman"/>
          <w:color w:val="002060"/>
          <w:sz w:val="24"/>
          <w:szCs w:val="24"/>
        </w:rPr>
        <w:tab/>
      </w:r>
      <w:r w:rsidR="00867BBC">
        <w:rPr>
          <w:rFonts w:ascii="Times New Roman" w:hAnsi="Times New Roman" w:cs="Times New Roman"/>
          <w:color w:val="002060"/>
          <w:sz w:val="24"/>
          <w:szCs w:val="24"/>
        </w:rPr>
        <w:tab/>
      </w:r>
      <w:r w:rsidR="00867BBC">
        <w:rPr>
          <w:rFonts w:ascii="Times New Roman" w:hAnsi="Times New Roman" w:cs="Times New Roman"/>
          <w:color w:val="002060"/>
          <w:sz w:val="24"/>
          <w:szCs w:val="24"/>
        </w:rPr>
        <w:tab/>
      </w:r>
    </w:p>
    <w:p w:rsidR="002442AE" w:rsidRDefault="00952F4B" w:rsidP="00952F4B">
      <w:pPr>
        <w:pStyle w:val="Standard"/>
        <w:spacing w:after="0"/>
        <w:rPr>
          <w:rFonts w:ascii="Times New Roman" w:hAnsi="Times New Roman" w:cs="Times New Roman"/>
          <w:color w:val="002060"/>
          <w:sz w:val="24"/>
          <w:szCs w:val="24"/>
        </w:rPr>
      </w:pPr>
      <w:r>
        <w:rPr>
          <w:rFonts w:ascii="Times New Roman" w:hAnsi="Times New Roman" w:cs="Times New Roman"/>
          <w:color w:val="002060"/>
          <w:sz w:val="24"/>
          <w:szCs w:val="24"/>
        </w:rPr>
        <w:t xml:space="preserve">Ore 12:00 </w:t>
      </w:r>
      <w:r>
        <w:rPr>
          <w:rFonts w:ascii="Times New Roman" w:hAnsi="Times New Roman" w:cs="Times New Roman"/>
          <w:color w:val="002060"/>
          <w:sz w:val="24"/>
          <w:szCs w:val="24"/>
        </w:rPr>
        <w:tab/>
      </w:r>
      <w:r w:rsidR="00867BBC">
        <w:rPr>
          <w:rFonts w:ascii="Times New Roman" w:hAnsi="Times New Roman" w:cs="Times New Roman"/>
          <w:color w:val="002060"/>
          <w:sz w:val="24"/>
          <w:szCs w:val="24"/>
        </w:rPr>
        <w:t>Condivisione e programmazione.</w:t>
      </w:r>
      <w:r w:rsidR="00867BBC">
        <w:rPr>
          <w:rFonts w:ascii="Times New Roman" w:hAnsi="Times New Roman" w:cs="Times New Roman"/>
          <w:color w:val="002060"/>
          <w:sz w:val="24"/>
          <w:szCs w:val="24"/>
        </w:rPr>
        <w:tab/>
      </w:r>
    </w:p>
    <w:p w:rsidR="00952F4B" w:rsidRDefault="00867BBC" w:rsidP="00952F4B">
      <w:pPr>
        <w:pStyle w:val="Standard"/>
        <w:spacing w:after="0"/>
        <w:ind w:left="708" w:firstLine="708"/>
        <w:rPr>
          <w:rFonts w:ascii="Times New Roman" w:hAnsi="Times New Roman" w:cs="Times New Roman"/>
          <w:color w:val="002060"/>
          <w:sz w:val="24"/>
          <w:szCs w:val="24"/>
        </w:rPr>
      </w:pPr>
      <w:r w:rsidRPr="00952F4B">
        <w:rPr>
          <w:rFonts w:ascii="Times New Roman" w:hAnsi="Times New Roman" w:cs="Times New Roman"/>
          <w:color w:val="002060"/>
          <w:sz w:val="24"/>
          <w:szCs w:val="24"/>
        </w:rPr>
        <w:t>Varie ed eventuali.</w:t>
      </w:r>
      <w:r>
        <w:rPr>
          <w:rFonts w:ascii="Times New Roman" w:hAnsi="Times New Roman" w:cs="Times New Roman"/>
          <w:color w:val="002060"/>
          <w:sz w:val="24"/>
          <w:szCs w:val="24"/>
        </w:rPr>
        <w:tab/>
      </w:r>
      <w:r>
        <w:rPr>
          <w:rFonts w:ascii="Times New Roman" w:hAnsi="Times New Roman" w:cs="Times New Roman"/>
          <w:color w:val="002060"/>
          <w:sz w:val="24"/>
          <w:szCs w:val="24"/>
        </w:rPr>
        <w:tab/>
      </w:r>
    </w:p>
    <w:p w:rsidR="002442AE" w:rsidRDefault="00867BBC" w:rsidP="00952F4B">
      <w:pPr>
        <w:pStyle w:val="Standard"/>
        <w:spacing w:after="0"/>
        <w:ind w:left="708" w:firstLine="708"/>
        <w:rPr>
          <w:rFonts w:ascii="Times New Roman" w:hAnsi="Times New Roman" w:cs="Times New Roman"/>
          <w:color w:val="002060"/>
          <w:sz w:val="24"/>
          <w:szCs w:val="24"/>
        </w:rPr>
      </w:pPr>
      <w:r>
        <w:rPr>
          <w:rFonts w:ascii="Times New Roman" w:hAnsi="Times New Roman" w:cs="Times New Roman"/>
          <w:color w:val="002060"/>
          <w:sz w:val="24"/>
          <w:szCs w:val="24"/>
        </w:rPr>
        <w:t xml:space="preserve">Pranzo e </w:t>
      </w:r>
      <w:r w:rsidR="00952F4B">
        <w:rPr>
          <w:rFonts w:ascii="Times New Roman" w:hAnsi="Times New Roman" w:cs="Times New Roman"/>
          <w:color w:val="002060"/>
          <w:sz w:val="24"/>
          <w:szCs w:val="24"/>
        </w:rPr>
        <w:t>S</w:t>
      </w:r>
      <w:r>
        <w:rPr>
          <w:rFonts w:ascii="Times New Roman" w:hAnsi="Times New Roman" w:cs="Times New Roman"/>
          <w:color w:val="002060"/>
          <w:sz w:val="24"/>
          <w:szCs w:val="24"/>
        </w:rPr>
        <w:t xml:space="preserve">anta </w:t>
      </w:r>
      <w:r w:rsidR="00952F4B">
        <w:rPr>
          <w:rFonts w:ascii="Times New Roman" w:hAnsi="Times New Roman" w:cs="Times New Roman"/>
          <w:color w:val="002060"/>
          <w:sz w:val="24"/>
          <w:szCs w:val="24"/>
        </w:rPr>
        <w:t>M</w:t>
      </w:r>
      <w:r>
        <w:rPr>
          <w:rFonts w:ascii="Times New Roman" w:hAnsi="Times New Roman" w:cs="Times New Roman"/>
          <w:color w:val="002060"/>
          <w:sz w:val="24"/>
          <w:szCs w:val="24"/>
        </w:rPr>
        <w:t>essa.</w:t>
      </w:r>
    </w:p>
    <w:p w:rsidR="002442AE" w:rsidRDefault="002442AE">
      <w:pPr>
        <w:pStyle w:val="Standard"/>
        <w:spacing w:after="0" w:line="240" w:lineRule="auto"/>
        <w:rPr>
          <w:rFonts w:ascii="Times New Roman" w:hAnsi="Times New Roman" w:cs="Times New Roman"/>
          <w:color w:val="002060"/>
          <w:sz w:val="24"/>
          <w:szCs w:val="24"/>
        </w:rPr>
      </w:pPr>
    </w:p>
    <w:p w:rsidR="002442AE" w:rsidRDefault="00867BBC">
      <w:pPr>
        <w:pStyle w:val="Standard"/>
        <w:spacing w:after="0" w:line="240" w:lineRule="auto"/>
        <w:rPr>
          <w:rFonts w:ascii="Times New Roman" w:hAnsi="Times New Roman" w:cs="Times New Roman"/>
          <w:color w:val="002060"/>
          <w:sz w:val="24"/>
          <w:szCs w:val="24"/>
        </w:rPr>
      </w:pPr>
      <w:r>
        <w:rPr>
          <w:rFonts w:ascii="Times New Roman" w:hAnsi="Times New Roman" w:cs="Times New Roman"/>
          <w:color w:val="002060"/>
          <w:sz w:val="24"/>
          <w:szCs w:val="24"/>
        </w:rPr>
        <w:t>Note: siete pregati di non mancare se non per motivi strettamente necessari.</w:t>
      </w:r>
    </w:p>
    <w:p w:rsidR="002442AE" w:rsidRDefault="00867BBC">
      <w:pPr>
        <w:pStyle w:val="Standard"/>
        <w:spacing w:after="0" w:line="240" w:lineRule="auto"/>
        <w:rPr>
          <w:rFonts w:ascii="Times New Roman" w:hAnsi="Times New Roman" w:cs="Times New Roman"/>
          <w:color w:val="002060"/>
          <w:sz w:val="24"/>
          <w:szCs w:val="24"/>
        </w:rPr>
      </w:pPr>
      <w:r w:rsidRPr="00952F4B">
        <w:rPr>
          <w:rFonts w:ascii="Times New Roman" w:hAnsi="Times New Roman" w:cs="Times New Roman"/>
          <w:color w:val="002060"/>
          <w:sz w:val="24"/>
          <w:szCs w:val="24"/>
        </w:rPr>
        <w:t xml:space="preserve">Il pranzo sarà offerto dalla Presidenza Diocesana. </w:t>
      </w:r>
    </w:p>
    <w:p w:rsidR="002442AE" w:rsidRDefault="002442AE">
      <w:pPr>
        <w:pStyle w:val="Standard"/>
        <w:spacing w:after="0" w:line="240" w:lineRule="auto"/>
        <w:rPr>
          <w:rFonts w:ascii="Times New Roman" w:hAnsi="Times New Roman" w:cs="Times New Roman"/>
          <w:color w:val="002060"/>
          <w:sz w:val="24"/>
          <w:szCs w:val="24"/>
        </w:rPr>
      </w:pPr>
    </w:p>
    <w:p w:rsidR="002442AE" w:rsidRDefault="00867BBC">
      <w:pPr>
        <w:jc w:val="both"/>
        <w:rPr>
          <w:color w:val="002060"/>
          <w:sz w:val="24"/>
          <w:szCs w:val="24"/>
        </w:rPr>
      </w:pPr>
      <w:r>
        <w:rPr>
          <w:b/>
          <w:color w:val="002060"/>
          <w:sz w:val="24"/>
          <w:szCs w:val="24"/>
        </w:rPr>
        <w:t xml:space="preserve">Il Presidente Diocesano   </w:t>
      </w:r>
      <w:r>
        <w:rPr>
          <w:color w:val="002060"/>
          <w:sz w:val="24"/>
          <w:szCs w:val="24"/>
        </w:rPr>
        <w:t xml:space="preserve">                                                                      </w:t>
      </w:r>
      <w:r>
        <w:rPr>
          <w:b/>
          <w:color w:val="002060"/>
          <w:sz w:val="24"/>
          <w:szCs w:val="24"/>
        </w:rPr>
        <w:t>Il Segretario Diocesano</w:t>
      </w:r>
    </w:p>
    <w:p w:rsidR="002442AE" w:rsidRPr="00952F4B" w:rsidRDefault="00867BBC" w:rsidP="00952F4B">
      <w:pPr>
        <w:jc w:val="both"/>
        <w:rPr>
          <w:i/>
          <w:color w:val="002060"/>
          <w:sz w:val="24"/>
          <w:szCs w:val="24"/>
        </w:rPr>
      </w:pPr>
      <w:r>
        <w:rPr>
          <w:i/>
          <w:color w:val="002060"/>
          <w:sz w:val="24"/>
          <w:szCs w:val="24"/>
        </w:rPr>
        <w:t xml:space="preserve">    Benedetto Caruso</w:t>
      </w:r>
      <w:r>
        <w:rPr>
          <w:i/>
          <w:color w:val="002060"/>
          <w:sz w:val="24"/>
          <w:szCs w:val="24"/>
        </w:rPr>
        <w:tab/>
      </w:r>
      <w:r>
        <w:rPr>
          <w:i/>
          <w:color w:val="002060"/>
          <w:sz w:val="24"/>
          <w:szCs w:val="24"/>
        </w:rPr>
        <w:tab/>
      </w:r>
      <w:r>
        <w:rPr>
          <w:i/>
          <w:color w:val="002060"/>
          <w:sz w:val="24"/>
          <w:szCs w:val="24"/>
        </w:rPr>
        <w:tab/>
      </w:r>
      <w:r>
        <w:rPr>
          <w:i/>
          <w:color w:val="002060"/>
          <w:sz w:val="24"/>
          <w:szCs w:val="24"/>
        </w:rPr>
        <w:tab/>
      </w:r>
      <w:r>
        <w:rPr>
          <w:i/>
          <w:color w:val="002060"/>
          <w:sz w:val="24"/>
          <w:szCs w:val="24"/>
        </w:rPr>
        <w:tab/>
      </w:r>
      <w:r>
        <w:rPr>
          <w:i/>
          <w:color w:val="002060"/>
          <w:sz w:val="24"/>
          <w:szCs w:val="24"/>
        </w:rPr>
        <w:tab/>
      </w:r>
      <w:r>
        <w:rPr>
          <w:i/>
          <w:color w:val="002060"/>
          <w:sz w:val="24"/>
          <w:szCs w:val="24"/>
        </w:rPr>
        <w:tab/>
        <w:t xml:space="preserve">       Luca Antonino</w:t>
      </w:r>
      <w:r w:rsidR="00952F4B">
        <w:rPr>
          <w:i/>
          <w:color w:val="002060"/>
          <w:sz w:val="24"/>
          <w:szCs w:val="24"/>
        </w:rPr>
        <w:t xml:space="preserve"> </w:t>
      </w:r>
      <w:r>
        <w:rPr>
          <w:i/>
          <w:color w:val="002060"/>
          <w:sz w:val="24"/>
          <w:szCs w:val="24"/>
        </w:rPr>
        <w:t>Faraone</w:t>
      </w:r>
    </w:p>
    <w:sectPr w:rsidR="002442AE" w:rsidRPr="00952F4B">
      <w:headerReference w:type="default" r:id="rId9"/>
      <w:footerReference w:type="default" r:id="rId10"/>
      <w:pgSz w:w="11906" w:h="16838"/>
      <w:pgMar w:top="1417" w:right="1134" w:bottom="1134" w:left="1134" w:header="708" w:footer="61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9D44B6" w:rsidRDefault="009D44B6">
      <w:r>
        <w:separator/>
      </w:r>
    </w:p>
  </w:endnote>
  <w:endnote w:type="continuationSeparator" w:id="0">
    <w:p w:rsidR="009D44B6" w:rsidRDefault="009D44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Microsoft YaHei">
    <w:altName w:val="Microsoft YaHei"/>
    <w:panose1 w:val="020B0503020204020204"/>
    <w:charset w:val="86"/>
    <w:family w:val="swiss"/>
    <w:pitch w:val="variable"/>
    <w:sig w:usb0="80000287" w:usb1="28CF3C52" w:usb2="00000016" w:usb3="00000000" w:csb0="0004001F" w:csb1="00000000"/>
  </w:font>
  <w:font w:name="Lucida Sans">
    <w:altName w:val="Lucida Sans"/>
    <w:panose1 w:val="020B0602030504020204"/>
    <w:charset w:val="4D"/>
    <w:family w:val="swiss"/>
    <w:pitch w:val="variable"/>
    <w:sig w:usb0="00000003" w:usb1="00000000" w:usb2="00000000" w:usb3="00000000" w:csb0="00000001" w:csb1="00000000"/>
  </w:font>
  <w:font w:name="Helvetica Neue">
    <w:altName w:val="Helvetica Neue"/>
    <w:panose1 w:val="02000503000000020004"/>
    <w:charset w:val="00"/>
    <w:family w:val="auto"/>
    <w:pitch w:val="variable"/>
    <w:sig w:usb0="E50002FF" w:usb1="500079DB" w:usb2="0000001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2AE" w:rsidRDefault="002442AE">
    <w:pPr>
      <w:pStyle w:val="Pidipagina"/>
      <w:tabs>
        <w:tab w:val="clear" w:pos="9638"/>
      </w:tabs>
      <w:jc w:val="center"/>
    </w:pPr>
  </w:p>
  <w:p w:rsidR="002442AE" w:rsidRDefault="002442AE">
    <w:pPr>
      <w:pStyle w:val="Pidipagina"/>
      <w:tabs>
        <w:tab w:val="clear" w:pos="9638"/>
      </w:tabs>
      <w:jc w:val="center"/>
    </w:pPr>
  </w:p>
  <w:p w:rsidR="002442AE" w:rsidRDefault="00867BBC">
    <w:pPr>
      <w:pStyle w:val="Pidipagina"/>
      <w:tabs>
        <w:tab w:val="clear" w:pos="9638"/>
      </w:tabs>
      <w:jc w:val="center"/>
    </w:pPr>
    <w:r>
      <w:rPr>
        <w:rStyle w:val="Nessuno"/>
        <w:rFonts w:ascii="Garamond" w:hAnsi="Garamond"/>
        <w:color w:val="000090"/>
        <w:sz w:val="21"/>
        <w:szCs w:val="21"/>
      </w:rPr>
      <w:t xml:space="preserve">Via Arcivescovado, 11 - 90046 Monreale (PA)  -  </w:t>
    </w:r>
  </w:p>
  <w:p w:rsidR="002442AE" w:rsidRDefault="00867BBC">
    <w:pPr>
      <w:pStyle w:val="Pidipagina"/>
      <w:tabs>
        <w:tab w:val="clear" w:pos="9638"/>
      </w:tabs>
      <w:jc w:val="center"/>
    </w:pPr>
    <w:r>
      <w:rPr>
        <w:rStyle w:val="Nessuno"/>
        <w:rFonts w:ascii="Garamond" w:hAnsi="Garamond"/>
        <w:color w:val="000090"/>
        <w:sz w:val="21"/>
        <w:szCs w:val="21"/>
      </w:rPr>
      <w:t>e-mail: acmonreale@gmail.com    -    Sito web: www.acmonreale.it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9D44B6" w:rsidRDefault="009D44B6">
      <w:r>
        <w:separator/>
      </w:r>
    </w:p>
  </w:footnote>
  <w:footnote w:type="continuationSeparator" w:id="0">
    <w:p w:rsidR="009D44B6" w:rsidRDefault="009D44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442AE" w:rsidRDefault="002442AE">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D2429E1"/>
    <w:multiLevelType w:val="multilevel"/>
    <w:tmpl w:val="B0EE07E4"/>
    <w:lvl w:ilvl="0">
      <w:start w:val="12"/>
      <w:numFmt w:val="decimal"/>
      <w:lvlText w:val="%1.0"/>
      <w:lvlJc w:val="left"/>
      <w:pPr>
        <w:ind w:left="640" w:hanging="640"/>
      </w:pPr>
      <w:rPr>
        <w:rFonts w:hint="default"/>
        <w:sz w:val="28"/>
      </w:rPr>
    </w:lvl>
    <w:lvl w:ilvl="1">
      <w:start w:val="1"/>
      <w:numFmt w:val="decimalZero"/>
      <w:lvlText w:val="%1.%2"/>
      <w:lvlJc w:val="left"/>
      <w:pPr>
        <w:ind w:left="1348" w:hanging="640"/>
      </w:pPr>
      <w:rPr>
        <w:rFonts w:hint="default"/>
        <w:sz w:val="28"/>
      </w:rPr>
    </w:lvl>
    <w:lvl w:ilvl="2">
      <w:start w:val="1"/>
      <w:numFmt w:val="decimal"/>
      <w:lvlText w:val="%1.%2.%3"/>
      <w:lvlJc w:val="left"/>
      <w:pPr>
        <w:ind w:left="2136" w:hanging="720"/>
      </w:pPr>
      <w:rPr>
        <w:rFonts w:hint="default"/>
        <w:sz w:val="28"/>
      </w:rPr>
    </w:lvl>
    <w:lvl w:ilvl="3">
      <w:start w:val="1"/>
      <w:numFmt w:val="decimal"/>
      <w:lvlText w:val="%1.%2.%3.%4"/>
      <w:lvlJc w:val="left"/>
      <w:pPr>
        <w:ind w:left="2844" w:hanging="720"/>
      </w:pPr>
      <w:rPr>
        <w:rFonts w:hint="default"/>
        <w:sz w:val="28"/>
      </w:rPr>
    </w:lvl>
    <w:lvl w:ilvl="4">
      <w:start w:val="1"/>
      <w:numFmt w:val="decimal"/>
      <w:lvlText w:val="%1.%2.%3.%4.%5"/>
      <w:lvlJc w:val="left"/>
      <w:pPr>
        <w:ind w:left="3912" w:hanging="1080"/>
      </w:pPr>
      <w:rPr>
        <w:rFonts w:hint="default"/>
        <w:sz w:val="28"/>
      </w:rPr>
    </w:lvl>
    <w:lvl w:ilvl="5">
      <w:start w:val="1"/>
      <w:numFmt w:val="decimal"/>
      <w:lvlText w:val="%1.%2.%3.%4.%5.%6"/>
      <w:lvlJc w:val="left"/>
      <w:pPr>
        <w:ind w:left="4620" w:hanging="1080"/>
      </w:pPr>
      <w:rPr>
        <w:rFonts w:hint="default"/>
        <w:sz w:val="28"/>
      </w:rPr>
    </w:lvl>
    <w:lvl w:ilvl="6">
      <w:start w:val="1"/>
      <w:numFmt w:val="decimal"/>
      <w:lvlText w:val="%1.%2.%3.%4.%5.%6.%7"/>
      <w:lvlJc w:val="left"/>
      <w:pPr>
        <w:ind w:left="5688" w:hanging="1440"/>
      </w:pPr>
      <w:rPr>
        <w:rFonts w:hint="default"/>
        <w:sz w:val="28"/>
      </w:rPr>
    </w:lvl>
    <w:lvl w:ilvl="7">
      <w:start w:val="1"/>
      <w:numFmt w:val="decimal"/>
      <w:lvlText w:val="%1.%2.%3.%4.%5.%6.%7.%8"/>
      <w:lvlJc w:val="left"/>
      <w:pPr>
        <w:ind w:left="6396" w:hanging="1440"/>
      </w:pPr>
      <w:rPr>
        <w:rFonts w:hint="default"/>
        <w:sz w:val="28"/>
      </w:rPr>
    </w:lvl>
    <w:lvl w:ilvl="8">
      <w:start w:val="1"/>
      <w:numFmt w:val="decimal"/>
      <w:lvlText w:val="%1.%2.%3.%4.%5.%6.%7.%8.%9"/>
      <w:lvlJc w:val="left"/>
      <w:pPr>
        <w:ind w:left="7464" w:hanging="1800"/>
      </w:pPr>
      <w:rPr>
        <w:rFonts w:hint="default"/>
        <w:sz w:val="28"/>
      </w:rPr>
    </w:lvl>
  </w:abstractNum>
  <w:abstractNum w:abstractNumId="1" w15:restartNumberingAfterBreak="0">
    <w:nsid w:val="538F5AE1"/>
    <w:multiLevelType w:val="multilevel"/>
    <w:tmpl w:val="7804971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7796153E"/>
    <w:multiLevelType w:val="multilevel"/>
    <w:tmpl w:val="3BDCE868"/>
    <w:lvl w:ilvl="0">
      <w:start w:val="10"/>
      <w:numFmt w:val="decimal"/>
      <w:lvlText w:val="%1"/>
      <w:lvlJc w:val="left"/>
      <w:pPr>
        <w:ind w:left="540" w:hanging="540"/>
      </w:pPr>
      <w:rPr>
        <w:rFonts w:hint="default"/>
      </w:rPr>
    </w:lvl>
    <w:lvl w:ilvl="1">
      <w:start w:val="40"/>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15"/>
  <w:proofState w:spelling="clean"/>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2AE"/>
    <w:rsid w:val="002442AE"/>
    <w:rsid w:val="00456F2E"/>
    <w:rsid w:val="004D211A"/>
    <w:rsid w:val="0066771A"/>
    <w:rsid w:val="00867BBC"/>
    <w:rsid w:val="00952F4B"/>
    <w:rsid w:val="009D44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15269135"/>
  <w15:docId w15:val="{5230B7F7-4A6B-824D-B7BD-9A031095E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kern w:val="3"/>
        <w:lang w:val="it-IT" w:eastAsia="it-IT" w:bidi="ar-SA"/>
      </w:rPr>
    </w:rPrDefault>
    <w:pPrDefault>
      <w:pPr>
        <w:widowControl w:val="0"/>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Standard">
    <w:name w:val="Standard"/>
    <w:pPr>
      <w:widowControl/>
      <w:spacing w:after="200" w:line="276" w:lineRule="auto"/>
    </w:pPr>
    <w:rPr>
      <w:rFonts w:ascii="Calibri" w:eastAsia="Calibri" w:hAnsi="Calibri" w:cs="Calibri"/>
      <w:color w:val="000000"/>
      <w:sz w:val="22"/>
      <w:szCs w:val="22"/>
    </w:rPr>
  </w:style>
  <w:style w:type="paragraph" w:customStyle="1" w:styleId="Heading">
    <w:name w:val="Heading"/>
    <w:basedOn w:val="Standard"/>
    <w:next w:val="Textbody"/>
    <w:pPr>
      <w:keepNext/>
      <w:spacing w:before="240" w:after="120"/>
    </w:pPr>
    <w:rPr>
      <w:rFonts w:ascii="Arial" w:eastAsia="Microsoft YaHei" w:hAnsi="Arial" w:cs="Lucida Sans"/>
      <w:sz w:val="28"/>
      <w:szCs w:val="28"/>
    </w:rPr>
  </w:style>
  <w:style w:type="paragraph" w:customStyle="1" w:styleId="Textbody">
    <w:name w:val="Text body"/>
    <w:basedOn w:val="Standard"/>
    <w:pPr>
      <w:spacing w:after="120"/>
    </w:pPr>
  </w:style>
  <w:style w:type="paragraph" w:styleId="Elenco">
    <w:name w:val="List"/>
    <w:basedOn w:val="Textbody"/>
    <w:rPr>
      <w:rFonts w:cs="Lucida Sans"/>
    </w:rPr>
  </w:style>
  <w:style w:type="paragraph" w:styleId="Didascalia">
    <w:name w:val="caption"/>
    <w:basedOn w:val="Standard"/>
    <w:pPr>
      <w:suppressLineNumbers/>
      <w:spacing w:before="120" w:after="120"/>
    </w:pPr>
    <w:rPr>
      <w:rFonts w:cs="Lucida Sans"/>
      <w:i/>
      <w:iCs/>
      <w:sz w:val="24"/>
      <w:szCs w:val="24"/>
    </w:rPr>
  </w:style>
  <w:style w:type="paragraph" w:customStyle="1" w:styleId="Index">
    <w:name w:val="Index"/>
    <w:basedOn w:val="Standard"/>
    <w:pPr>
      <w:suppressLineNumbers/>
    </w:pPr>
    <w:rPr>
      <w:rFonts w:cs="Lucida Sans"/>
    </w:rPr>
  </w:style>
  <w:style w:type="paragraph" w:customStyle="1" w:styleId="Intestazioneepidipagina">
    <w:name w:val="Intestazione e piè di pagina"/>
    <w:pPr>
      <w:widowControl/>
      <w:tabs>
        <w:tab w:val="right" w:pos="9020"/>
      </w:tabs>
    </w:pPr>
    <w:rPr>
      <w:rFonts w:ascii="Helvetica Neue" w:hAnsi="Helvetica Neue" w:cs="Arial Unicode MS"/>
      <w:color w:val="000000"/>
      <w:sz w:val="24"/>
      <w:szCs w:val="24"/>
    </w:rPr>
  </w:style>
  <w:style w:type="paragraph" w:styleId="Pidipagina">
    <w:name w:val="footer"/>
    <w:basedOn w:val="Standard"/>
    <w:pPr>
      <w:suppressLineNumbers/>
      <w:tabs>
        <w:tab w:val="center" w:pos="4819"/>
        <w:tab w:val="right" w:pos="9638"/>
      </w:tabs>
    </w:pPr>
  </w:style>
  <w:style w:type="paragraph" w:styleId="Intestazione">
    <w:name w:val="header"/>
    <w:basedOn w:val="Standard"/>
    <w:pPr>
      <w:suppressLineNumbers/>
      <w:tabs>
        <w:tab w:val="center" w:pos="4819"/>
        <w:tab w:val="right" w:pos="9638"/>
      </w:tabs>
    </w:pPr>
  </w:style>
  <w:style w:type="paragraph" w:customStyle="1" w:styleId="TableContents">
    <w:name w:val="Table Contents"/>
    <w:basedOn w:val="Standard"/>
    <w:pPr>
      <w:suppressLineNumbers/>
    </w:pPr>
  </w:style>
  <w:style w:type="character" w:customStyle="1" w:styleId="Internetlink">
    <w:name w:val="Internet link"/>
    <w:rPr>
      <w:color w:val="000080"/>
      <w:u w:val="single"/>
    </w:rPr>
  </w:style>
  <w:style w:type="character" w:customStyle="1" w:styleId="Nessuno">
    <w:name w:val="Nessuno"/>
  </w:style>
  <w:style w:type="character" w:customStyle="1" w:styleId="Hyperlink0">
    <w:name w:val="Hyperlink.0"/>
    <w:basedOn w:val="Nessuno"/>
    <w:rPr>
      <w:rFonts w:ascii="Garamond" w:eastAsia="Garamond" w:hAnsi="Garamond" w:cs="Garamond"/>
      <w:color w:val="0000FF"/>
      <w:sz w:val="32"/>
      <w:szCs w:val="32"/>
      <w:u w:val="single" w:color="000000"/>
    </w:rPr>
  </w:style>
  <w:style w:type="character" w:customStyle="1" w:styleId="NumberingSymbols">
    <w:name w:val="Numbering Symbol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305</Words>
  <Characters>1745</Characters>
  <Application>Microsoft Office Word</Application>
  <DocSecurity>0</DocSecurity>
  <Lines>14</Lines>
  <Paragraphs>4</Paragraphs>
  <ScaleCrop>false</ScaleCrop>
  <Company/>
  <LinksUpToDate>false</LinksUpToDate>
  <CharactersWithSpaces>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Microsoft Office User</cp:lastModifiedBy>
  <cp:revision>17</cp:revision>
  <dcterms:created xsi:type="dcterms:W3CDTF">2020-07-15T05:57:00Z</dcterms:created>
  <dcterms:modified xsi:type="dcterms:W3CDTF">2020-07-16T08:42:00Z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